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5F3EC69A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224</w:t>
            </w:r>
            <w:r w:rsidRPr="003816C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AIR DEFENSE GROUP</w:t>
            </w:r>
          </w:p>
          <w:p w14:paraId="22F9DCD7" w14:textId="2593E386" w:rsid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366 OTIS STREET</w:t>
            </w:r>
          </w:p>
          <w:p w14:paraId="6699E43E" w14:textId="500B8615" w:rsidR="00A02AF1" w:rsidRPr="00214014" w:rsidRDefault="003816CE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ROME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, NEW YORK 13</w:t>
            </w:r>
            <w:r>
              <w:rPr>
                <w:rFonts w:ascii="Times New Roman" w:hAnsi="Times New Roman" w:cs="Times New Roman"/>
                <w:b/>
                <w:sz w:val="28"/>
              </w:rPr>
              <w:t>441</w:t>
            </w:r>
          </w:p>
        </w:tc>
        <w:tc>
          <w:tcPr>
            <w:tcW w:w="5848" w:type="dxa"/>
          </w:tcPr>
          <w:p w14:paraId="38D60AF2" w14:textId="0896A359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 2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692C4E" w:rsidRPr="00B26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816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3C7D58AB" w:rsidR="00A02AF1" w:rsidRPr="00214014" w:rsidRDefault="00A8161F" w:rsidP="00AA3EFC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b/>
                <w:sz w:val="24"/>
                <w:szCs w:val="24"/>
              </w:rPr>
              <w:t>16 DEC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31DFE522" w:rsidR="00A02AF1" w:rsidRPr="00214014" w:rsidRDefault="00A8161F" w:rsidP="00854363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UNIT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816CE" w:rsidRPr="00381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 xml:space="preserve"> AIR DEFENSE SQUADRON</w:t>
            </w:r>
            <w:r w:rsidR="0085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45B4822" w14:textId="2AAE2B6B" w:rsidR="00A02AF1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AFSC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F00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816CE">
              <w:rPr>
                <w:rFonts w:ascii="Times New Roman" w:hAnsi="Times New Roman" w:cs="Times New Roman"/>
                <w:sz w:val="24"/>
                <w:szCs w:val="24"/>
              </w:rPr>
              <w:t>1C591</w:t>
            </w:r>
          </w:p>
          <w:p w14:paraId="1CEB2C07" w14:textId="2ADED014" w:rsidR="005A4332" w:rsidRPr="00214014" w:rsidRDefault="005A4332" w:rsidP="00077C71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RANK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77C71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816CE">
              <w:rPr>
                <w:rFonts w:ascii="Times New Roman" w:hAnsi="Times New Roman" w:cs="Times New Roman"/>
                <w:sz w:val="28"/>
              </w:rPr>
              <w:t>SMSGT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5A4332">
              <w:rPr>
                <w:rFonts w:ascii="Times New Roman" w:hAnsi="Times New Roman" w:cs="Times New Roman"/>
                <w:b/>
                <w:sz w:val="28"/>
                <w:highlight w:val="yellow"/>
              </w:rPr>
              <w:t>POSITION TITLE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73F6A185" w14:textId="60EF45BA" w:rsidR="00F00C58" w:rsidRPr="00214014" w:rsidRDefault="003816CE" w:rsidP="00A43F29">
            <w:pPr>
              <w:pStyle w:val="TableParagraph"/>
              <w:ind w:left="86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b/>
                <w:bCs/>
                <w:sz w:val="20"/>
                <w:szCs w:val="20"/>
              </w:rPr>
              <w:t>C2 BATTLE MANAGER</w:t>
            </w:r>
          </w:p>
        </w:tc>
        <w:tc>
          <w:tcPr>
            <w:tcW w:w="5848" w:type="dxa"/>
          </w:tcPr>
          <w:p w14:paraId="579F641A" w14:textId="77777777" w:rsidR="00D95F36" w:rsidRP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5A4332" w:rsidRPr="00FB41E6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  <w:t>NATIONWIDE</w:t>
            </w:r>
          </w:p>
          <w:p w14:paraId="00613621" w14:textId="3BF37D28" w:rsidR="00177C66" w:rsidRPr="00FA525E" w:rsidRDefault="00177C66" w:rsidP="00FA525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members who meet the qualifications for these positions</w:t>
            </w:r>
            <w:r w:rsidR="00FA525E">
              <w:rPr>
                <w:rFonts w:ascii="Times New Roman" w:hAnsi="Times New Roman" w:cs="Times New Roman"/>
                <w:sz w:val="24"/>
                <w:szCs w:val="24"/>
              </w:rPr>
              <w:t xml:space="preserve">. Must be promotable to announcement grade if selected </w:t>
            </w: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B26C7A">
        <w:trPr>
          <w:trHeight w:hRule="exact" w:val="1364"/>
        </w:trPr>
        <w:tc>
          <w:tcPr>
            <w:tcW w:w="11703" w:type="dxa"/>
            <w:gridSpan w:val="2"/>
          </w:tcPr>
          <w:p w14:paraId="68C259C8" w14:textId="77777777" w:rsidR="00A02AF1" w:rsidRPr="003816CE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3816CE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</w:rPr>
              <w:t>SPECIALTY</w:t>
            </w:r>
            <w:r w:rsidRPr="003816CE">
              <w:rPr>
                <w:rFonts w:ascii="Times New Roman" w:hAnsi="Times New Roman" w:cs="Times New Roman"/>
                <w:b/>
                <w:spacing w:val="-5"/>
                <w:sz w:val="13"/>
                <w:szCs w:val="13"/>
                <w:highlight w:val="yellow"/>
              </w:rPr>
              <w:t xml:space="preserve"> </w:t>
            </w:r>
            <w:r w:rsidRPr="003816CE">
              <w:rPr>
                <w:rFonts w:ascii="Times New Roman" w:hAnsi="Times New Roman" w:cs="Times New Roman"/>
                <w:b/>
                <w:sz w:val="13"/>
                <w:szCs w:val="13"/>
                <w:highlight w:val="yellow"/>
              </w:rPr>
              <w:t>SUMMARY</w:t>
            </w:r>
          </w:p>
          <w:p w14:paraId="6E642F7E" w14:textId="3D737453" w:rsidR="003816CE" w:rsidRDefault="003816CE" w:rsidP="003816CE">
            <w:pPr>
              <w:widowControl/>
              <w:adjustRightInd w:val="0"/>
              <w:jc w:val="center"/>
              <w:rPr>
                <w:rFonts w:ascii="CIDFont+F1" w:eastAsiaTheme="minorHAnsi" w:hAnsi="CIDFont+F1" w:cs="CIDFont+F1"/>
                <w:sz w:val="13"/>
                <w:szCs w:val="13"/>
              </w:rPr>
            </w:pPr>
            <w:r>
              <w:rPr>
                <w:rFonts w:ascii="CIDFont+F1" w:eastAsiaTheme="minorHAnsi" w:hAnsi="CIDFont+F1" w:cs="CIDFont+F1"/>
                <w:sz w:val="13"/>
                <w:szCs w:val="13"/>
              </w:rPr>
              <w:t>AFECD 31OCT22</w:t>
            </w:r>
          </w:p>
          <w:p w14:paraId="7B1CE072" w14:textId="600B094F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5"/>
                <w:szCs w:val="15"/>
              </w:rPr>
            </w:pP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>Manages and operates Command and Control (C2) Battle Management Systems. Performs surveillance, combat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 xml:space="preserve">identification, weapons control, tactical data link management, 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>communications,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 xml:space="preserve"> and computer system management. Coordinates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>Personnel Recovery (PR) and Search and Rescue (SAR). Counters electronic attack (EA) with electronic protection (EP) actions.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>Provides radar control and monitoring of air weapons during offensive and defensive air operations. Makes decisions in the conduct of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>battle management air operations and in system equipment management at the Tactical and Operational level of war. Related DoD</w:t>
            </w:r>
          </w:p>
          <w:p w14:paraId="1591E405" w14:textId="1DDB6609" w:rsidR="00235210" w:rsidRPr="003816CE" w:rsidRDefault="003816CE" w:rsidP="003816CE">
            <w:pPr>
              <w:widowControl/>
              <w:adjustRightInd w:val="0"/>
              <w:jc w:val="both"/>
              <w:rPr>
                <w:rFonts w:ascii="Times New Roman" w:eastAsiaTheme="minorHAnsi" w:hAnsi="Times New Roman" w:cs="Times New Roman"/>
                <w:sz w:val="13"/>
                <w:szCs w:val="13"/>
              </w:rPr>
            </w:pPr>
            <w:r w:rsidRPr="003816CE">
              <w:rPr>
                <w:rFonts w:ascii="CIDFont+F1" w:eastAsiaTheme="minorHAnsi" w:hAnsi="CIDFont+F1" w:cs="CIDFont+F1"/>
                <w:sz w:val="15"/>
                <w:szCs w:val="15"/>
              </w:rPr>
              <w:t>Occupational Subgroup: 122100.</w:t>
            </w:r>
          </w:p>
        </w:tc>
      </w:tr>
      <w:tr w:rsidR="00B26C7A" w:rsidRPr="00214014" w14:paraId="2530DF2A" w14:textId="77777777" w:rsidTr="00B26C7A">
        <w:trPr>
          <w:trHeight w:hRule="exact" w:val="4145"/>
        </w:trPr>
        <w:tc>
          <w:tcPr>
            <w:tcW w:w="11703" w:type="dxa"/>
            <w:gridSpan w:val="2"/>
          </w:tcPr>
          <w:p w14:paraId="5ADA3E24" w14:textId="199A1D72" w:rsidR="00B26C7A" w:rsidRPr="003816CE" w:rsidRDefault="00B26C7A" w:rsidP="003816CE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2"/>
              </w:rPr>
            </w:pPr>
            <w:r w:rsidRPr="003816CE">
              <w:rPr>
                <w:rFonts w:ascii="Times New Roman" w:eastAsiaTheme="minorHAnsi" w:hAnsi="Times New Roman" w:cs="Times New Roman"/>
                <w:b/>
                <w:sz w:val="14"/>
                <w:szCs w:val="12"/>
                <w:highlight w:val="yellow"/>
              </w:rPr>
              <w:t>DUTIES AND RESPONSIBILITIES</w:t>
            </w:r>
          </w:p>
          <w:p w14:paraId="05BE2054" w14:textId="62C9B403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2.1. Operate C2 Battle Management Systems equipment. As a crew member of an operational unit, interprets radar data presentation to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generate console displays. Compares and reports track positions based on flight data or database files. Performs surveillance,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identification, weapons control, tactical data link, and data management functions. Conducts mission planning. Responsible for Battle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Management and safety of flight for air operations being controlled. Tears down, loads, transports, unloads, and erects equipment and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components. Perform EP functions. Maintains maximum radar sensitivity using EP techniques to eliminate degradation caused by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electronic warfare (EW) activities or other influences. Monitor operation of radar inputs and countermeasure consoles, anti-jamming</w:t>
            </w:r>
          </w:p>
          <w:p w14:paraId="69EAE532" w14:textId="77777777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displays, and radar sensors to enhance radar presentations.</w:t>
            </w:r>
          </w:p>
          <w:p w14:paraId="5FD830A8" w14:textId="304C1122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2.2. Operate Theater Battle Management Control System. Task and execute day-to-day air, space, and information operations; provide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rapid reaction, positive control, and coordinate and deconflict weapons employment as well as integrate the total operations effort.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Coordinate search and rescue and personnel recovery operations. Issue airspace control procedures and coordinate airspace control</w:t>
            </w:r>
          </w:p>
          <w:p w14:paraId="18F4885F" w14:textId="6CD22698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activities. Provide overall direction of air defense, including theater and ballistic missile defense. Produce and disseminate Air Tasking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Orders, Airspace Control Orders, Special Instructions (SPINS), operational tasking data link (OPTASK LINK), tactical operational data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(TACOPDAT), and Common Operational and Tactical Picture guidance, and any associated changes. Maintains logs, forms, and</w:t>
            </w:r>
          </w:p>
          <w:p w14:paraId="78205D87" w14:textId="77777777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database files.</w:t>
            </w:r>
          </w:p>
          <w:p w14:paraId="71768F29" w14:textId="400FAF49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2.3. Operate Air Defense Battle Control Center equipment. Gather, display, record, and distribute operational information. Coordinate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with and exchanges air movement and identification information among air defense, air control, range control, and air traffic control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agencies on matters pertaining to aircraft operations. Plans data link operations. Operates data link equipment and other automated data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exchange devices to gather and relay command and control situational display information to create a single integrated air picture. Report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emergency signals and EA observations. Maintain logs, forms, and database files. Evaluate radar detection and performance. Maintain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liaison with air defense artillery, and surface naval fire units to ensure safe passage of friendly air traffic.</w:t>
            </w:r>
          </w:p>
          <w:p w14:paraId="131C2448" w14:textId="6BA31D53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2.4. Execute the air tasking order (ATO) as directed to meet the ground commander’s objectives by coordinating and integrating air,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proofErr w:type="gramStart"/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space</w:t>
            </w:r>
            <w:proofErr w:type="gramEnd"/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 xml:space="preserve"> and cyber power in support of air component operations. Provide procedural control of CAS aircraft operating in the AO inside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 xml:space="preserve">the Fire Support Coordination Line (FSCL). Provide procedural control of other air component aircraft as required. </w:t>
            </w:r>
          </w:p>
          <w:p w14:paraId="1B34B361" w14:textId="30EBACBB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maintains, and operates the autonomous reach-forward and reach-back communications architecture/infrastructure necessary for mission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execution, to include the Air Force Air Request Net and Joint Air Request Net. Provides decentralized execution of immediate air support.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Coordinates air missions that fly within the control area to deconflict with ground force maneuver and fires, in addition to receiving</w:t>
            </w:r>
          </w:p>
          <w:p w14:paraId="4FD2436A" w14:textId="77777777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target and threat updates. Assists with time-sensitive targeting and friendly force location information.</w:t>
            </w:r>
          </w:p>
          <w:p w14:paraId="00D3455E" w14:textId="0F1363C7" w:rsidR="003816CE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2.5. Utilize Search and Rescue Satellite Aided Tracking information and the Air Force Rescue Coordination Center computer system.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Conduct civil search and rescue. Coordinate with various national and international agencies. Monitor and serve as the communication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focal point for ongoing search and rescue missions.</w:t>
            </w:r>
          </w:p>
          <w:p w14:paraId="0B9D1B66" w14:textId="5002FCB3" w:rsidR="00AA3EFC" w:rsidRPr="003816CE" w:rsidRDefault="003816CE" w:rsidP="003816CE">
            <w:pPr>
              <w:widowControl/>
              <w:adjustRightInd w:val="0"/>
              <w:rPr>
                <w:rFonts w:ascii="CIDFont+F1" w:eastAsiaTheme="minorHAnsi" w:hAnsi="CIDFont+F1" w:cs="CIDFont+F1"/>
                <w:sz w:val="14"/>
                <w:szCs w:val="12"/>
              </w:rPr>
            </w:pP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2.6 Performs training, planning, standardization and evaluation, and other staff duty functions. Performs staff assistance visits to</w:t>
            </w:r>
            <w:r>
              <w:rPr>
                <w:rFonts w:ascii="CIDFont+F1" w:eastAsiaTheme="minorHAnsi" w:hAnsi="CIDFont+F1" w:cs="CIDFont+F1"/>
                <w:sz w:val="14"/>
                <w:szCs w:val="12"/>
              </w:rPr>
              <w:t xml:space="preserve"> </w:t>
            </w:r>
            <w:r w:rsidRPr="003816CE">
              <w:rPr>
                <w:rFonts w:ascii="CIDFont+F1" w:eastAsiaTheme="minorHAnsi" w:hAnsi="CIDFont+F1" w:cs="CIDFont+F1"/>
                <w:sz w:val="14"/>
                <w:szCs w:val="12"/>
              </w:rPr>
              <w:t>subordinate units. Tests and evaluates capabilities of new equipment and propriety of new procedures.</w:t>
            </w:r>
          </w:p>
        </w:tc>
      </w:tr>
      <w:tr w:rsidR="00A02AF1" w:rsidRPr="00214014" w14:paraId="341262BA" w14:textId="77777777" w:rsidTr="00B26C7A">
        <w:trPr>
          <w:trHeight w:hRule="exact" w:val="923"/>
        </w:trPr>
        <w:tc>
          <w:tcPr>
            <w:tcW w:w="11703" w:type="dxa"/>
            <w:gridSpan w:val="2"/>
          </w:tcPr>
          <w:p w14:paraId="5EEE1031" w14:textId="77777777" w:rsidR="0018343D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 w:rsidRPr="005A4332">
              <w:rPr>
                <w:rFonts w:ascii="Times New Roman" w:eastAsiaTheme="minorHAnsi" w:hAnsi="Times New Roman" w:cs="Times New Roman"/>
                <w:b/>
                <w:sz w:val="28"/>
                <w:szCs w:val="24"/>
                <w:highlight w:val="yellow"/>
              </w:rPr>
              <w:t>CLEARANCE</w:t>
            </w:r>
          </w:p>
          <w:p w14:paraId="6DF02202" w14:textId="3ED0EB08" w:rsidR="00692C4E" w:rsidRPr="00692C4E" w:rsidRDefault="00692C4E" w:rsidP="00692C4E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  <w:r w:rsidRPr="00692C4E">
              <w:rPr>
                <w:rFonts w:ascii="Times New Roman" w:hAnsi="Times New Roman" w:cs="Times New Roman"/>
                <w:sz w:val="24"/>
              </w:rPr>
              <w:t xml:space="preserve">Secret, as a minimum.  </w:t>
            </w:r>
          </w:p>
          <w:p w14:paraId="30558A62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5CAA9B8E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181E7B24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14:paraId="6466E4C6" w14:textId="77777777" w:rsidR="00A02AF1" w:rsidRPr="00214014" w:rsidRDefault="00A02AF1" w:rsidP="00A43F29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14:paraId="5A6371D2" w14:textId="77777777" w:rsidR="00A02AF1" w:rsidRPr="00214014" w:rsidRDefault="00A8161F" w:rsidP="00A43F29">
            <w:pPr>
              <w:pStyle w:val="TableParagraph"/>
              <w:ind w:left="4534" w:right="4535"/>
              <w:jc w:val="center"/>
              <w:rPr>
                <w:rFonts w:ascii="Times New Roman" w:hAnsi="Times New Roman" w:cs="Times New Roman"/>
                <w:sz w:val="20"/>
              </w:rPr>
            </w:pPr>
            <w:r w:rsidRPr="00214014">
              <w:rPr>
                <w:rFonts w:ascii="Times New Roman" w:hAnsi="Times New Roman" w:cs="Times New Roman"/>
                <w:sz w:val="20"/>
              </w:rPr>
              <w:t>(SEE REVERSED)</w:t>
            </w:r>
          </w:p>
        </w:tc>
      </w:tr>
      <w:tr w:rsidR="00B26C7A" w:rsidRPr="00214014" w14:paraId="2CD4CE11" w14:textId="77777777" w:rsidTr="00B26C7A">
        <w:trPr>
          <w:trHeight w:hRule="exact" w:val="1508"/>
        </w:trPr>
        <w:tc>
          <w:tcPr>
            <w:tcW w:w="11703" w:type="dxa"/>
            <w:gridSpan w:val="2"/>
          </w:tcPr>
          <w:p w14:paraId="40624074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144F758A" w14:textId="77777777" w:rsidR="00B26C7A" w:rsidRDefault="00B26C7A" w:rsidP="00B26C7A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CE8FA" w14:textId="77777777" w:rsidR="00B26C7A" w:rsidRDefault="00FC342C" w:rsidP="00B26C7A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Please Contact The Recruiting Office @ 1800-883-4484 For Qualification and Eligibility Questions.</w:t>
            </w:r>
          </w:p>
          <w:p w14:paraId="5262A15A" w14:textId="77777777" w:rsidR="00FC342C" w:rsidRDefault="00FC342C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</w:rPr>
              <w:t>(This number rings on all recruiting phones)</w:t>
            </w: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ED49" w14:textId="77777777" w:rsidR="001D1C4C" w:rsidRDefault="001D1C4C">
      <w:r>
        <w:separator/>
      </w:r>
    </w:p>
  </w:endnote>
  <w:endnote w:type="continuationSeparator" w:id="0">
    <w:p w14:paraId="57D24F31" w14:textId="77777777" w:rsidR="001D1C4C" w:rsidRDefault="001D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ntqw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4C99" w14:textId="77777777" w:rsidR="001D1C4C" w:rsidRDefault="001D1C4C">
      <w:r>
        <w:separator/>
      </w:r>
    </w:p>
  </w:footnote>
  <w:footnote w:type="continuationSeparator" w:id="0">
    <w:p w14:paraId="73F2CD6E" w14:textId="77777777" w:rsidR="001D1C4C" w:rsidRDefault="001D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52486706">
    <w:abstractNumId w:val="3"/>
  </w:num>
  <w:num w:numId="2" w16cid:durableId="1376857005">
    <w:abstractNumId w:val="1"/>
  </w:num>
  <w:num w:numId="3" w16cid:durableId="1440023084">
    <w:abstractNumId w:val="6"/>
  </w:num>
  <w:num w:numId="4" w16cid:durableId="325938433">
    <w:abstractNumId w:val="4"/>
  </w:num>
  <w:num w:numId="5" w16cid:durableId="866790743">
    <w:abstractNumId w:val="0"/>
  </w:num>
  <w:num w:numId="6" w16cid:durableId="1276252662">
    <w:abstractNumId w:val="2"/>
  </w:num>
  <w:num w:numId="7" w16cid:durableId="1446382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655E8"/>
    <w:rsid w:val="00077C71"/>
    <w:rsid w:val="000F5465"/>
    <w:rsid w:val="00126F33"/>
    <w:rsid w:val="00156881"/>
    <w:rsid w:val="00177C66"/>
    <w:rsid w:val="0018343D"/>
    <w:rsid w:val="001D1C4C"/>
    <w:rsid w:val="001E03C5"/>
    <w:rsid w:val="002011E6"/>
    <w:rsid w:val="00204E8A"/>
    <w:rsid w:val="00214014"/>
    <w:rsid w:val="00235210"/>
    <w:rsid w:val="002355C0"/>
    <w:rsid w:val="00255CF1"/>
    <w:rsid w:val="003017FD"/>
    <w:rsid w:val="00324C19"/>
    <w:rsid w:val="003816CE"/>
    <w:rsid w:val="003B72F6"/>
    <w:rsid w:val="003F2B77"/>
    <w:rsid w:val="00403E9C"/>
    <w:rsid w:val="00404A5A"/>
    <w:rsid w:val="0046007C"/>
    <w:rsid w:val="00461A3C"/>
    <w:rsid w:val="004A65CE"/>
    <w:rsid w:val="004F20F3"/>
    <w:rsid w:val="00535B9D"/>
    <w:rsid w:val="005477D6"/>
    <w:rsid w:val="00556AF6"/>
    <w:rsid w:val="0058233C"/>
    <w:rsid w:val="005A4332"/>
    <w:rsid w:val="005C126F"/>
    <w:rsid w:val="0061679B"/>
    <w:rsid w:val="006362C2"/>
    <w:rsid w:val="00692C4E"/>
    <w:rsid w:val="006B04F4"/>
    <w:rsid w:val="006E46BB"/>
    <w:rsid w:val="00720948"/>
    <w:rsid w:val="0073383C"/>
    <w:rsid w:val="00745811"/>
    <w:rsid w:val="00752BCA"/>
    <w:rsid w:val="007D797B"/>
    <w:rsid w:val="00834807"/>
    <w:rsid w:val="008357FC"/>
    <w:rsid w:val="00854363"/>
    <w:rsid w:val="00857996"/>
    <w:rsid w:val="008D6D3F"/>
    <w:rsid w:val="008E1DE2"/>
    <w:rsid w:val="00987FAF"/>
    <w:rsid w:val="00A02AF1"/>
    <w:rsid w:val="00A03944"/>
    <w:rsid w:val="00A345AC"/>
    <w:rsid w:val="00A4072C"/>
    <w:rsid w:val="00A43F29"/>
    <w:rsid w:val="00A55051"/>
    <w:rsid w:val="00A8002E"/>
    <w:rsid w:val="00A8161F"/>
    <w:rsid w:val="00A85B1A"/>
    <w:rsid w:val="00AA3EFC"/>
    <w:rsid w:val="00AB101F"/>
    <w:rsid w:val="00AB23B0"/>
    <w:rsid w:val="00AB46A2"/>
    <w:rsid w:val="00AB6376"/>
    <w:rsid w:val="00AD4E28"/>
    <w:rsid w:val="00B26C7A"/>
    <w:rsid w:val="00B65656"/>
    <w:rsid w:val="00BB0FEA"/>
    <w:rsid w:val="00BC4C85"/>
    <w:rsid w:val="00BE0D5C"/>
    <w:rsid w:val="00BF3E0F"/>
    <w:rsid w:val="00C3321F"/>
    <w:rsid w:val="00C560C7"/>
    <w:rsid w:val="00C82BAB"/>
    <w:rsid w:val="00C83338"/>
    <w:rsid w:val="00D56259"/>
    <w:rsid w:val="00D95F36"/>
    <w:rsid w:val="00D96363"/>
    <w:rsid w:val="00DB50A9"/>
    <w:rsid w:val="00EB1ECB"/>
    <w:rsid w:val="00ED1E28"/>
    <w:rsid w:val="00F00C58"/>
    <w:rsid w:val="00F2440C"/>
    <w:rsid w:val="00F631D2"/>
    <w:rsid w:val="00F90652"/>
    <w:rsid w:val="00FA525E"/>
    <w:rsid w:val="00FB41E6"/>
    <w:rsid w:val="00FC342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B55AA25974A4DBACF1562E23F20DF" ma:contentTypeVersion="2" ma:contentTypeDescription="Create a new document." ma:contentTypeScope="" ma:versionID="ceb5d9215d47cb8fa8f7a7d01c32f193">
  <xsd:schema xmlns:xsd="http://www.w3.org/2001/XMLSchema" xmlns:xs="http://www.w3.org/2001/XMLSchema" xmlns:p="http://schemas.microsoft.com/office/2006/metadata/properties" xmlns:ns2="5cbc5380-8526-4b75-b7e7-62ae2721191c" targetNamespace="http://schemas.microsoft.com/office/2006/metadata/properties" ma:root="true" ma:fieldsID="4cc91b9fc5c60ad65581541d16839495" ns2:_="">
    <xsd:import namespace="5cbc5380-8526-4b75-b7e7-62ae2721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5380-8526-4b75-b7e7-62ae27211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610DB-02DB-42A1-ABA0-D67E15E7C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5380-8526-4b75-b7e7-62ae2721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STEBBINS, THOMAS V MSgt USAF ANG 224 ADG/CSS</cp:lastModifiedBy>
  <cp:revision>2</cp:revision>
  <dcterms:created xsi:type="dcterms:W3CDTF">2022-12-16T19:41:00Z</dcterms:created>
  <dcterms:modified xsi:type="dcterms:W3CDTF">2022-12-16T19:41:00Z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0x0101002A2B55AA25974A4DBACF1562E23F20DF</vt:lpwstr>
  </property>
</Properties>
</file>